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0BC5EC" w14:textId="5F7E83C6" w:rsidR="00AA0F90" w:rsidRPr="00AA0F90" w:rsidRDefault="00637F54" w:rsidP="00AA0F90">
      <w:pPr>
        <w:pStyle w:val="NoSpacing"/>
        <w:jc w:val="center"/>
        <w:rPr>
          <w:rFonts w:ascii="Times New Roman" w:hAnsi="Times New Roman" w:cs="Times New Roman"/>
          <w:sz w:val="24"/>
          <w:szCs w:val="24"/>
        </w:rPr>
      </w:pPr>
      <w:r w:rsidRPr="00AA0F90">
        <w:rPr>
          <w:rFonts w:ascii="Times New Roman" w:hAnsi="Times New Roman" w:cs="Times New Roman"/>
          <w:sz w:val="24"/>
          <w:szCs w:val="24"/>
        </w:rPr>
        <w:t>Clinical Psychology at Liberal Arts Colleges SIG</w:t>
      </w:r>
      <w:r w:rsidRPr="00AA0F90">
        <w:rPr>
          <w:rFonts w:ascii="Times New Roman" w:hAnsi="Times New Roman" w:cs="Times New Roman"/>
          <w:sz w:val="24"/>
          <w:szCs w:val="24"/>
        </w:rPr>
        <w:br/>
        <w:t>ABCT Meeting Notes</w:t>
      </w:r>
    </w:p>
    <w:p w14:paraId="60A486C7" w14:textId="65FE6B35" w:rsidR="00637F54" w:rsidRPr="00AA0F90" w:rsidRDefault="00AA0F90" w:rsidP="00AA0F90">
      <w:pPr>
        <w:pStyle w:val="NoSpacing"/>
        <w:jc w:val="center"/>
        <w:rPr>
          <w:rFonts w:ascii="Times New Roman" w:hAnsi="Times New Roman" w:cs="Times New Roman"/>
          <w:sz w:val="24"/>
          <w:szCs w:val="24"/>
        </w:rPr>
      </w:pPr>
      <w:bookmarkStart w:id="0" w:name="_GoBack"/>
      <w:r w:rsidRPr="00AA0F90">
        <w:rPr>
          <w:rFonts w:ascii="Times New Roman" w:hAnsi="Times New Roman" w:cs="Times New Roman"/>
          <w:sz w:val="24"/>
          <w:szCs w:val="24"/>
        </w:rPr>
        <w:t>November 23, 2019</w:t>
      </w:r>
      <w:bookmarkEnd w:id="0"/>
      <w:r w:rsidR="00637F54" w:rsidRPr="00AA0F90">
        <w:rPr>
          <w:rFonts w:ascii="Times New Roman" w:hAnsi="Times New Roman" w:cs="Times New Roman"/>
          <w:sz w:val="24"/>
          <w:szCs w:val="24"/>
        </w:rPr>
        <w:br/>
      </w:r>
    </w:p>
    <w:p w14:paraId="22D3648D" w14:textId="77777777" w:rsidR="00637F54" w:rsidRDefault="00637F54" w:rsidP="00637F54">
      <w:pPr>
        <w:rPr>
          <w:rFonts w:ascii="Times New Roman" w:hAnsi="Times New Roman" w:cs="Times New Roman"/>
          <w:sz w:val="24"/>
          <w:szCs w:val="24"/>
        </w:rPr>
      </w:pPr>
      <w:r>
        <w:rPr>
          <w:rFonts w:ascii="Times New Roman" w:hAnsi="Times New Roman" w:cs="Times New Roman"/>
          <w:sz w:val="24"/>
          <w:szCs w:val="24"/>
          <w:u w:val="single"/>
        </w:rPr>
        <w:t>Discussion of keeping website password-protected</w:t>
      </w:r>
      <w:r>
        <w:rPr>
          <w:rFonts w:ascii="Times New Roman" w:hAnsi="Times New Roman" w:cs="Times New Roman"/>
          <w:sz w:val="24"/>
          <w:szCs w:val="24"/>
        </w:rPr>
        <w:br/>
        <w:t>- Repository of teaching resources should be password protected (also check about what Google can find)</w:t>
      </w:r>
    </w:p>
    <w:p w14:paraId="22C52A0D" w14:textId="77777777" w:rsidR="00637F54" w:rsidRPr="0086177C" w:rsidRDefault="00637F54" w:rsidP="00637F54">
      <w:pPr>
        <w:rPr>
          <w:rFonts w:ascii="Times New Roman" w:hAnsi="Times New Roman" w:cs="Times New Roman"/>
          <w:sz w:val="24"/>
          <w:szCs w:val="24"/>
        </w:rPr>
      </w:pPr>
      <w:r w:rsidRPr="0086177C">
        <w:rPr>
          <w:rFonts w:ascii="Times New Roman" w:hAnsi="Times New Roman" w:cs="Times New Roman"/>
          <w:sz w:val="24"/>
          <w:szCs w:val="24"/>
        </w:rPr>
        <w:t>-</w:t>
      </w:r>
      <w:r>
        <w:rPr>
          <w:rFonts w:ascii="Times New Roman" w:hAnsi="Times New Roman" w:cs="Times New Roman"/>
          <w:sz w:val="24"/>
          <w:szCs w:val="24"/>
        </w:rPr>
        <w:t xml:space="preserve"> </w:t>
      </w:r>
      <w:r w:rsidRPr="0086177C">
        <w:rPr>
          <w:rFonts w:ascii="Times New Roman" w:hAnsi="Times New Roman" w:cs="Times New Roman"/>
          <w:sz w:val="24"/>
          <w:szCs w:val="24"/>
        </w:rPr>
        <w:t>Not much concern about member info (e.g., affiliation, email address) being password protected, but getting members to pay dues may be something to think about</w:t>
      </w:r>
    </w:p>
    <w:p w14:paraId="00EAEA60" w14:textId="77777777" w:rsidR="00637F54" w:rsidRDefault="00637F54" w:rsidP="00637F54">
      <w:pPr>
        <w:rPr>
          <w:rFonts w:ascii="Times New Roman" w:hAnsi="Times New Roman" w:cs="Times New Roman"/>
          <w:sz w:val="24"/>
          <w:szCs w:val="24"/>
          <w:u w:val="single"/>
        </w:rPr>
      </w:pPr>
      <w:r>
        <w:rPr>
          <w:rFonts w:ascii="Times New Roman" w:hAnsi="Times New Roman" w:cs="Times New Roman"/>
          <w:sz w:val="24"/>
          <w:szCs w:val="24"/>
          <w:u w:val="single"/>
        </w:rPr>
        <w:t>What other online resources would be helpful?</w:t>
      </w:r>
    </w:p>
    <w:p w14:paraId="4F2E1A73" w14:textId="77777777" w:rsidR="00637F54" w:rsidRPr="002959CE" w:rsidRDefault="00637F54" w:rsidP="00637F54">
      <w:pPr>
        <w:rPr>
          <w:rFonts w:ascii="Times New Roman" w:hAnsi="Times New Roman" w:cs="Times New Roman"/>
          <w:sz w:val="24"/>
          <w:szCs w:val="24"/>
        </w:rPr>
      </w:pPr>
      <w:r w:rsidRPr="002959CE">
        <w:rPr>
          <w:rFonts w:ascii="Times New Roman" w:hAnsi="Times New Roman" w:cs="Times New Roman"/>
          <w:sz w:val="24"/>
          <w:szCs w:val="24"/>
        </w:rPr>
        <w:t>-</w:t>
      </w:r>
      <w:r>
        <w:rPr>
          <w:rFonts w:ascii="Times New Roman" w:hAnsi="Times New Roman" w:cs="Times New Roman"/>
          <w:sz w:val="24"/>
          <w:szCs w:val="24"/>
        </w:rPr>
        <w:t xml:space="preserve"> </w:t>
      </w:r>
      <w:r w:rsidRPr="002959CE">
        <w:rPr>
          <w:rFonts w:ascii="Times New Roman" w:hAnsi="Times New Roman" w:cs="Times New Roman"/>
          <w:sz w:val="24"/>
          <w:szCs w:val="24"/>
        </w:rPr>
        <w:t xml:space="preserve">Even more resources on teaching – participants stated that it has been helpful so far </w:t>
      </w:r>
    </w:p>
    <w:p w14:paraId="36B982C0" w14:textId="77777777" w:rsidR="00637F54" w:rsidRDefault="00637F54" w:rsidP="00637F54">
      <w:pPr>
        <w:rPr>
          <w:rFonts w:ascii="Times New Roman" w:hAnsi="Times New Roman" w:cs="Times New Roman"/>
          <w:sz w:val="24"/>
          <w:szCs w:val="24"/>
        </w:rPr>
      </w:pPr>
      <w:r>
        <w:rPr>
          <w:rFonts w:ascii="Times New Roman" w:hAnsi="Times New Roman" w:cs="Times New Roman"/>
          <w:sz w:val="24"/>
          <w:szCs w:val="24"/>
        </w:rPr>
        <w:t>- Expanding repository to activities and videos</w:t>
      </w:r>
    </w:p>
    <w:p w14:paraId="05D9BDF2" w14:textId="77777777" w:rsidR="00637F54" w:rsidRDefault="00637F54" w:rsidP="00637F54">
      <w:pPr>
        <w:rPr>
          <w:rFonts w:ascii="Times New Roman" w:hAnsi="Times New Roman" w:cs="Times New Roman"/>
          <w:sz w:val="24"/>
          <w:szCs w:val="24"/>
        </w:rPr>
      </w:pPr>
      <w:r>
        <w:rPr>
          <w:rFonts w:ascii="Times New Roman" w:hAnsi="Times New Roman" w:cs="Times New Roman"/>
          <w:sz w:val="24"/>
          <w:szCs w:val="24"/>
        </w:rPr>
        <w:t>- People sharing resources about their specific expert content areas (e.g., lecture slides, readings, activities) -&gt; perhaps setting up a drive/repository that people can add to</w:t>
      </w:r>
    </w:p>
    <w:p w14:paraId="0D589741" w14:textId="77777777" w:rsidR="00637F54" w:rsidRDefault="00637F54" w:rsidP="00637F54">
      <w:pPr>
        <w:rPr>
          <w:rFonts w:ascii="Times New Roman" w:hAnsi="Times New Roman" w:cs="Times New Roman"/>
          <w:sz w:val="24"/>
          <w:szCs w:val="24"/>
        </w:rPr>
      </w:pPr>
      <w:r>
        <w:rPr>
          <w:rFonts w:ascii="Times New Roman" w:hAnsi="Times New Roman" w:cs="Times New Roman"/>
          <w:sz w:val="24"/>
          <w:szCs w:val="24"/>
        </w:rPr>
        <w:t>- Reaching out to other committees may be helpful, such as the student SIG that just compiled a lot of resources on getting into graduate school</w:t>
      </w:r>
    </w:p>
    <w:p w14:paraId="1AAF3DC8" w14:textId="77777777" w:rsidR="00637F54" w:rsidRDefault="00637F54" w:rsidP="00637F54">
      <w:pPr>
        <w:rPr>
          <w:rFonts w:ascii="Times New Roman" w:hAnsi="Times New Roman" w:cs="Times New Roman"/>
          <w:sz w:val="24"/>
          <w:szCs w:val="24"/>
        </w:rPr>
      </w:pPr>
      <w:r>
        <w:rPr>
          <w:rFonts w:ascii="Times New Roman" w:hAnsi="Times New Roman" w:cs="Times New Roman"/>
          <w:sz w:val="24"/>
          <w:szCs w:val="24"/>
        </w:rPr>
        <w:t xml:space="preserve">- IRB language, like IRB language around suicidality -&gt; perhaps a research repository, like sample consent forms </w:t>
      </w:r>
    </w:p>
    <w:p w14:paraId="4FE1D8BA" w14:textId="77777777" w:rsidR="00637F54" w:rsidRDefault="00637F54" w:rsidP="00637F54">
      <w:pPr>
        <w:rPr>
          <w:rFonts w:ascii="Times New Roman" w:hAnsi="Times New Roman" w:cs="Times New Roman"/>
          <w:sz w:val="24"/>
          <w:szCs w:val="24"/>
          <w:u w:val="single"/>
        </w:rPr>
      </w:pPr>
      <w:r>
        <w:rPr>
          <w:rFonts w:ascii="Times New Roman" w:hAnsi="Times New Roman" w:cs="Times New Roman"/>
          <w:sz w:val="24"/>
          <w:szCs w:val="24"/>
          <w:u w:val="single"/>
        </w:rPr>
        <w:t>What are goals for CPLAC in the future?</w:t>
      </w:r>
    </w:p>
    <w:p w14:paraId="264444D1" w14:textId="77777777" w:rsidR="00637F54" w:rsidRDefault="00637F54" w:rsidP="00637F54">
      <w:pPr>
        <w:rPr>
          <w:rFonts w:ascii="Times New Roman" w:hAnsi="Times New Roman" w:cs="Times New Roman"/>
          <w:sz w:val="24"/>
          <w:szCs w:val="24"/>
        </w:rPr>
      </w:pPr>
      <w:r w:rsidRPr="002959CE">
        <w:rPr>
          <w:rFonts w:ascii="Times New Roman" w:hAnsi="Times New Roman" w:cs="Times New Roman"/>
          <w:sz w:val="24"/>
          <w:szCs w:val="24"/>
        </w:rPr>
        <w:t>-</w:t>
      </w:r>
      <w:r>
        <w:rPr>
          <w:rFonts w:ascii="Times New Roman" w:hAnsi="Times New Roman" w:cs="Times New Roman"/>
          <w:sz w:val="24"/>
          <w:szCs w:val="24"/>
        </w:rPr>
        <w:t xml:space="preserve"> </w:t>
      </w:r>
      <w:r w:rsidRPr="002959CE">
        <w:rPr>
          <w:rFonts w:ascii="Times New Roman" w:hAnsi="Times New Roman" w:cs="Times New Roman"/>
          <w:sz w:val="24"/>
          <w:szCs w:val="24"/>
        </w:rPr>
        <w:t>For pushing out a survey about salaries, putting a link in the survey where people can access the mean/median income for their geographical area so they can report it in the survey… also asking a question about compensation for travel for faculty, how it’s factored into someone’s salary, as well as money to develop new courses or to do research over the summer</w:t>
      </w:r>
      <w:r>
        <w:rPr>
          <w:rFonts w:ascii="Times New Roman" w:hAnsi="Times New Roman" w:cs="Times New Roman"/>
          <w:sz w:val="24"/>
          <w:szCs w:val="24"/>
        </w:rPr>
        <w:t xml:space="preserve">. On the note about salaries, perhaps inquiring about funds that are unique to clinical psych faculty, such as malpractice insurance, the </w:t>
      </w:r>
      <w:proofErr w:type="gramStart"/>
      <w:r>
        <w:rPr>
          <w:rFonts w:ascii="Times New Roman" w:hAnsi="Times New Roman" w:cs="Times New Roman"/>
          <w:sz w:val="24"/>
          <w:szCs w:val="24"/>
        </w:rPr>
        <w:t>amount</w:t>
      </w:r>
      <w:proofErr w:type="gramEnd"/>
      <w:r>
        <w:rPr>
          <w:rFonts w:ascii="Times New Roman" w:hAnsi="Times New Roman" w:cs="Times New Roman"/>
          <w:sz w:val="24"/>
          <w:szCs w:val="24"/>
        </w:rPr>
        <w:t xml:space="preserve"> of students who want to go into mental healthcare, important to capture the extent to which clinical psychologists could make more money doing private practice </w:t>
      </w:r>
    </w:p>
    <w:p w14:paraId="2410D953" w14:textId="77777777" w:rsidR="00637F54" w:rsidRDefault="00637F54" w:rsidP="00637F54">
      <w:pPr>
        <w:rPr>
          <w:rFonts w:ascii="Times New Roman" w:hAnsi="Times New Roman" w:cs="Times New Roman"/>
          <w:sz w:val="24"/>
          <w:szCs w:val="24"/>
        </w:rPr>
      </w:pPr>
      <w:r>
        <w:rPr>
          <w:rFonts w:ascii="Times New Roman" w:hAnsi="Times New Roman" w:cs="Times New Roman"/>
          <w:sz w:val="24"/>
          <w:szCs w:val="24"/>
        </w:rPr>
        <w:t>- Private practice information, who has their own, who joined a group private practice, etc.</w:t>
      </w:r>
    </w:p>
    <w:p w14:paraId="356DFEFF" w14:textId="77777777" w:rsidR="00637F54" w:rsidRDefault="00637F54" w:rsidP="00637F54">
      <w:pPr>
        <w:rPr>
          <w:rFonts w:ascii="Times New Roman" w:hAnsi="Times New Roman" w:cs="Times New Roman"/>
          <w:sz w:val="24"/>
          <w:szCs w:val="24"/>
        </w:rPr>
      </w:pPr>
      <w:r>
        <w:rPr>
          <w:rFonts w:ascii="Times New Roman" w:hAnsi="Times New Roman" w:cs="Times New Roman"/>
          <w:sz w:val="24"/>
          <w:szCs w:val="24"/>
        </w:rPr>
        <w:t>- Conversation about the changing time for the university, like students not enrolling in colleges as much and what our role in that is, concerns about the quality of students coming in, finding solidarity across faculty so that faculty can be protected and say no to recommendations that are ineffective</w:t>
      </w:r>
    </w:p>
    <w:p w14:paraId="57DC5F2B" w14:textId="77777777" w:rsidR="00637F54" w:rsidRPr="003C221F" w:rsidRDefault="00637F54" w:rsidP="00637F54">
      <w:pPr>
        <w:rPr>
          <w:rFonts w:ascii="Times New Roman" w:hAnsi="Times New Roman" w:cs="Times New Roman"/>
          <w:sz w:val="24"/>
          <w:szCs w:val="24"/>
        </w:rPr>
      </w:pPr>
      <w:r>
        <w:rPr>
          <w:rFonts w:ascii="Times New Roman" w:hAnsi="Times New Roman" w:cs="Times New Roman"/>
          <w:sz w:val="24"/>
          <w:szCs w:val="24"/>
        </w:rPr>
        <w:t>- Also talking about the extent to which undergraduate students should be engaging in clinical work</w:t>
      </w:r>
    </w:p>
    <w:p w14:paraId="1EF1DEB3" w14:textId="77777777" w:rsidR="004335CB" w:rsidRDefault="00AA0F90"/>
    <w:sectPr w:rsidR="004335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54"/>
    <w:rsid w:val="001E4E5D"/>
    <w:rsid w:val="002104E3"/>
    <w:rsid w:val="002E5639"/>
    <w:rsid w:val="00561B04"/>
    <w:rsid w:val="00637F54"/>
    <w:rsid w:val="006F0FA6"/>
    <w:rsid w:val="00990774"/>
    <w:rsid w:val="009C21DA"/>
    <w:rsid w:val="00AA0F90"/>
    <w:rsid w:val="00DA1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EA839"/>
  <w15:chartTrackingRefBased/>
  <w15:docId w15:val="{58633548-74E9-564A-ADD7-3508137CE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7F54"/>
    <w:pPr>
      <w:spacing w:after="160" w:line="259" w:lineRule="auto"/>
    </w:pPr>
    <w:rPr>
      <w:rFonts w:ascii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A0F90"/>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332</Words>
  <Characters>1899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Stutts, Lauren</dc:creator>
  <cp:keywords/>
  <dc:description/>
  <cp:lastModifiedBy>Danielle Lindner</cp:lastModifiedBy>
  <cp:revision>3</cp:revision>
  <dcterms:created xsi:type="dcterms:W3CDTF">2020-03-02T18:28:00Z</dcterms:created>
  <dcterms:modified xsi:type="dcterms:W3CDTF">2020-03-02T18:36:00Z</dcterms:modified>
</cp:coreProperties>
</file>